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D497F" w:rsidRDefault="0081796F" w:rsidP="00EB6DE4">
      <w:pPr>
        <w:pStyle w:val="a5"/>
        <w:numPr>
          <w:ilvl w:val="0"/>
          <w:numId w:val="1"/>
        </w:numPr>
        <w:spacing w:line="360" w:lineRule="auto"/>
        <w:ind w:firstLineChars="0"/>
        <w:rPr>
          <w:rFonts w:hint="eastAsia"/>
        </w:rPr>
      </w:pPr>
      <w:r w:rsidRPr="0081796F">
        <w:rPr>
          <w:rFonts w:hint="eastAsia"/>
        </w:rPr>
        <w:t>《</w:t>
      </w:r>
      <w:r w:rsidR="006C4B32">
        <w:rPr>
          <w:rFonts w:hint="eastAsia"/>
        </w:rPr>
        <w:t>中华人民共和国</w:t>
      </w:r>
      <w:r w:rsidRPr="0081796F">
        <w:rPr>
          <w:rFonts w:hint="eastAsia"/>
        </w:rPr>
        <w:t>政府采购法》第二十二条</w:t>
      </w:r>
      <w:r w:rsidR="00EB6DE4">
        <w:rPr>
          <w:rFonts w:hint="eastAsia"/>
        </w:rPr>
        <w:t>规定，</w:t>
      </w:r>
      <w:r w:rsidR="00EB6DE4" w:rsidRPr="00EB6DE4">
        <w:rPr>
          <w:rFonts w:hint="eastAsia"/>
        </w:rPr>
        <w:t>供应商参加政府采购活动应当具备下列条件</w:t>
      </w:r>
      <w:r w:rsidR="00EB6DE4">
        <w:rPr>
          <w:rFonts w:hint="eastAsia"/>
        </w:rPr>
        <w:t>：</w:t>
      </w:r>
    </w:p>
    <w:p w:rsidR="00BD60F6" w:rsidRDefault="00BD60F6" w:rsidP="00EB6DE4">
      <w:pPr>
        <w:pStyle w:val="a5"/>
        <w:numPr>
          <w:ilvl w:val="0"/>
          <w:numId w:val="2"/>
        </w:numPr>
        <w:spacing w:line="360" w:lineRule="auto"/>
        <w:ind w:leftChars="200" w:left="840" w:firstLineChars="0"/>
        <w:rPr>
          <w:rFonts w:hint="eastAsia"/>
        </w:rPr>
      </w:pPr>
      <w:r w:rsidRPr="00BD60F6">
        <w:rPr>
          <w:rFonts w:hint="eastAsia"/>
        </w:rPr>
        <w:t>具有独立承担民事责任的能力；</w:t>
      </w:r>
    </w:p>
    <w:p w:rsidR="00BD60F6" w:rsidRDefault="00BD60F6" w:rsidP="00EB6DE4">
      <w:pPr>
        <w:pStyle w:val="a5"/>
        <w:numPr>
          <w:ilvl w:val="0"/>
          <w:numId w:val="2"/>
        </w:numPr>
        <w:spacing w:line="360" w:lineRule="auto"/>
        <w:ind w:leftChars="200" w:left="840" w:firstLineChars="0"/>
        <w:rPr>
          <w:rFonts w:hint="eastAsia"/>
        </w:rPr>
      </w:pPr>
      <w:r w:rsidRPr="00BD60F6">
        <w:rPr>
          <w:rFonts w:hint="eastAsia"/>
        </w:rPr>
        <w:t>具有良好的商业信誉和健全的财务会计制度；</w:t>
      </w:r>
    </w:p>
    <w:p w:rsidR="00226407" w:rsidRDefault="00BD60F6" w:rsidP="00EB6DE4">
      <w:pPr>
        <w:pStyle w:val="a5"/>
        <w:numPr>
          <w:ilvl w:val="0"/>
          <w:numId w:val="2"/>
        </w:numPr>
        <w:spacing w:line="360" w:lineRule="auto"/>
        <w:ind w:leftChars="200" w:left="840" w:firstLineChars="0"/>
        <w:rPr>
          <w:rFonts w:hint="eastAsia"/>
        </w:rPr>
      </w:pPr>
      <w:r w:rsidRPr="00BD60F6">
        <w:rPr>
          <w:rFonts w:hint="eastAsia"/>
        </w:rPr>
        <w:t>具有履行合同所必需的设备和专业技术能力；</w:t>
      </w:r>
    </w:p>
    <w:p w:rsidR="00226407" w:rsidRDefault="00BD60F6" w:rsidP="00EB6DE4">
      <w:pPr>
        <w:pStyle w:val="a5"/>
        <w:numPr>
          <w:ilvl w:val="0"/>
          <w:numId w:val="2"/>
        </w:numPr>
        <w:spacing w:line="360" w:lineRule="auto"/>
        <w:ind w:leftChars="200" w:left="840" w:firstLineChars="0"/>
        <w:rPr>
          <w:rFonts w:hint="eastAsia"/>
        </w:rPr>
      </w:pPr>
      <w:r w:rsidRPr="00BD60F6">
        <w:rPr>
          <w:rFonts w:hint="eastAsia"/>
        </w:rPr>
        <w:t>有依法缴纳税收和社会保障资金的良好记录；</w:t>
      </w:r>
    </w:p>
    <w:p w:rsidR="00226407" w:rsidRDefault="00BD60F6" w:rsidP="00EB6DE4">
      <w:pPr>
        <w:pStyle w:val="a5"/>
        <w:numPr>
          <w:ilvl w:val="0"/>
          <w:numId w:val="2"/>
        </w:numPr>
        <w:spacing w:line="360" w:lineRule="auto"/>
        <w:ind w:leftChars="200" w:left="840" w:firstLineChars="0"/>
        <w:rPr>
          <w:rFonts w:hint="eastAsia"/>
        </w:rPr>
      </w:pPr>
      <w:r w:rsidRPr="00BD60F6">
        <w:rPr>
          <w:rFonts w:hint="eastAsia"/>
        </w:rPr>
        <w:t>参加政府采购活动前</w:t>
      </w:r>
      <w:r w:rsidRPr="00BD60F6">
        <w:rPr>
          <w:rFonts w:hint="eastAsia"/>
        </w:rPr>
        <w:t>3</w:t>
      </w:r>
      <w:r w:rsidRPr="00BD60F6">
        <w:rPr>
          <w:rFonts w:hint="eastAsia"/>
        </w:rPr>
        <w:t>年内，在经营活动中没有重大违法记录；</w:t>
      </w:r>
    </w:p>
    <w:p w:rsidR="00BD60F6" w:rsidRDefault="00BD60F6" w:rsidP="00EB6DE4">
      <w:pPr>
        <w:pStyle w:val="a5"/>
        <w:numPr>
          <w:ilvl w:val="0"/>
          <w:numId w:val="2"/>
        </w:numPr>
        <w:spacing w:line="360" w:lineRule="auto"/>
        <w:ind w:leftChars="200" w:left="840" w:firstLineChars="0"/>
        <w:rPr>
          <w:rFonts w:hint="eastAsia"/>
        </w:rPr>
      </w:pPr>
      <w:r w:rsidRPr="00BD60F6">
        <w:rPr>
          <w:rFonts w:hint="eastAsia"/>
        </w:rPr>
        <w:t>法律、行政法规规定的其他条件。</w:t>
      </w:r>
    </w:p>
    <w:p w:rsidR="0081796F" w:rsidRDefault="00EB6DE4" w:rsidP="00EB6DE4">
      <w:pPr>
        <w:spacing w:line="360" w:lineRule="auto"/>
        <w:ind w:leftChars="200" w:left="420"/>
        <w:rPr>
          <w:rFonts w:hint="eastAsia"/>
        </w:rPr>
      </w:pPr>
      <w:r>
        <w:rPr>
          <w:rFonts w:hint="eastAsia"/>
        </w:rPr>
        <w:t>按上述内容，</w:t>
      </w:r>
      <w:r w:rsidR="00842BDF">
        <w:rPr>
          <w:rFonts w:hint="eastAsia"/>
        </w:rPr>
        <w:t>未对经营范围有禁止性规定，</w:t>
      </w:r>
      <w:r w:rsidR="00226407">
        <w:rPr>
          <w:rFonts w:hint="eastAsia"/>
        </w:rPr>
        <w:t>符合以上条款的，都</w:t>
      </w:r>
      <w:r w:rsidR="0081796F">
        <w:rPr>
          <w:rFonts w:hint="eastAsia"/>
        </w:rPr>
        <w:t>可以参加投标。</w:t>
      </w:r>
    </w:p>
    <w:p w:rsidR="00842BDF" w:rsidRDefault="00842BDF" w:rsidP="00842BDF">
      <w:pPr>
        <w:pStyle w:val="a5"/>
        <w:numPr>
          <w:ilvl w:val="0"/>
          <w:numId w:val="1"/>
        </w:numPr>
        <w:ind w:firstLineChars="0"/>
        <w:rPr>
          <w:rFonts w:hint="eastAsia"/>
        </w:rPr>
      </w:pPr>
      <w:r w:rsidRPr="00842BDF">
        <w:rPr>
          <w:rFonts w:hint="eastAsia"/>
        </w:rPr>
        <w:t>《公司法》</w:t>
      </w:r>
      <w:r w:rsidRPr="00842BDF">
        <w:rPr>
          <w:rFonts w:hint="eastAsia"/>
        </w:rPr>
        <w:t>2005</w:t>
      </w:r>
      <w:r w:rsidRPr="00842BDF">
        <w:rPr>
          <w:rFonts w:hint="eastAsia"/>
        </w:rPr>
        <w:t>年</w:t>
      </w:r>
      <w:proofErr w:type="gramStart"/>
      <w:r w:rsidRPr="00842BDF">
        <w:rPr>
          <w:rFonts w:hint="eastAsia"/>
        </w:rPr>
        <w:t>版取消</w:t>
      </w:r>
      <w:proofErr w:type="gramEnd"/>
      <w:r w:rsidRPr="00842BDF">
        <w:rPr>
          <w:rFonts w:hint="eastAsia"/>
        </w:rPr>
        <w:t>了</w:t>
      </w:r>
      <w:r w:rsidRPr="00842BDF">
        <w:rPr>
          <w:rFonts w:hint="eastAsia"/>
        </w:rPr>
        <w:t>1993</w:t>
      </w:r>
      <w:r w:rsidRPr="00842BDF">
        <w:rPr>
          <w:rFonts w:hint="eastAsia"/>
        </w:rPr>
        <w:t>年版本关于公司经营必须按经营范围的规定。</w:t>
      </w:r>
    </w:p>
    <w:p w:rsidR="00842BDF" w:rsidRDefault="00842BDF" w:rsidP="00842BDF">
      <w:pPr>
        <w:pStyle w:val="a5"/>
        <w:numPr>
          <w:ilvl w:val="0"/>
          <w:numId w:val="1"/>
        </w:numPr>
        <w:spacing w:line="360" w:lineRule="auto"/>
        <w:ind w:firstLineChars="0"/>
        <w:rPr>
          <w:rFonts w:hint="eastAsia"/>
        </w:rPr>
      </w:pPr>
      <w:r>
        <w:rPr>
          <w:rFonts w:hint="eastAsia"/>
        </w:rPr>
        <w:t>《中华人民共和国合同法》第十条：当事人超出经营范围订立合同的，人民法院</w:t>
      </w:r>
      <w:proofErr w:type="gramStart"/>
      <w:r>
        <w:rPr>
          <w:rFonts w:hint="eastAsia"/>
        </w:rPr>
        <w:t>不</w:t>
      </w:r>
      <w:proofErr w:type="gramEnd"/>
      <w:r>
        <w:rPr>
          <w:rFonts w:hint="eastAsia"/>
        </w:rPr>
        <w:t>因此认定其无效。</w:t>
      </w:r>
    </w:p>
    <w:p w:rsidR="00842BDF" w:rsidRDefault="00842BDF" w:rsidP="00842BDF">
      <w:pPr>
        <w:pStyle w:val="a5"/>
        <w:numPr>
          <w:ilvl w:val="0"/>
          <w:numId w:val="1"/>
        </w:numPr>
        <w:spacing w:line="360" w:lineRule="auto"/>
        <w:ind w:firstLineChars="0"/>
        <w:rPr>
          <w:rFonts w:hint="eastAsia"/>
        </w:rPr>
      </w:pPr>
      <w:r>
        <w:rPr>
          <w:rFonts w:hint="eastAsia"/>
        </w:rPr>
        <w:t>合同法归入民法典后：</w:t>
      </w:r>
    </w:p>
    <w:p w:rsidR="00842BDF" w:rsidRDefault="00842BDF" w:rsidP="00842BDF">
      <w:pPr>
        <w:spacing w:line="360" w:lineRule="auto"/>
        <w:ind w:firstLineChars="200" w:firstLine="420"/>
        <w:rPr>
          <w:rFonts w:hint="eastAsia"/>
        </w:rPr>
      </w:pPr>
      <w:r>
        <w:t>《民法典》</w:t>
      </w:r>
      <w:r>
        <w:rPr>
          <w:rFonts w:hint="eastAsia"/>
        </w:rPr>
        <w:t>505</w:t>
      </w:r>
      <w:r>
        <w:rPr>
          <w:rFonts w:hint="eastAsia"/>
        </w:rPr>
        <w:t>条规定：不得仅以超越经营范围，认定合同无效。</w:t>
      </w:r>
    </w:p>
    <w:p w:rsidR="0081796F" w:rsidRDefault="00BD60F6" w:rsidP="00EB6DE4">
      <w:pPr>
        <w:pStyle w:val="a5"/>
        <w:numPr>
          <w:ilvl w:val="0"/>
          <w:numId w:val="1"/>
        </w:numPr>
        <w:spacing w:line="360" w:lineRule="auto"/>
        <w:ind w:firstLineChars="0"/>
        <w:rPr>
          <w:rFonts w:hint="eastAsia"/>
        </w:rPr>
      </w:pPr>
      <w:proofErr w:type="gramStart"/>
      <w:r>
        <w:rPr>
          <w:rFonts w:hint="eastAsia"/>
        </w:rPr>
        <w:t>发改委</w:t>
      </w:r>
      <w:proofErr w:type="gramEnd"/>
      <w:r w:rsidR="0081796F">
        <w:rPr>
          <w:rFonts w:hint="eastAsia"/>
        </w:rPr>
        <w:t>《</w:t>
      </w:r>
      <w:r w:rsidR="0081796F" w:rsidRPr="0081796F">
        <w:rPr>
          <w:rFonts w:hint="eastAsia"/>
        </w:rPr>
        <w:t>公平竞争审查制度实施细则</w:t>
      </w:r>
      <w:r w:rsidR="0081796F">
        <w:rPr>
          <w:rFonts w:hint="eastAsia"/>
        </w:rPr>
        <w:t>》</w:t>
      </w:r>
      <w:proofErr w:type="gramStart"/>
      <w:r w:rsidRPr="00BD60F6">
        <w:rPr>
          <w:rFonts w:hint="eastAsia"/>
        </w:rPr>
        <w:t>发改价监</w:t>
      </w:r>
      <w:proofErr w:type="gramEnd"/>
      <w:r w:rsidRPr="00BD60F6">
        <w:rPr>
          <w:rFonts w:hint="eastAsia"/>
        </w:rPr>
        <w:t>〔</w:t>
      </w:r>
      <w:r w:rsidRPr="00EB6DE4">
        <w:rPr>
          <w:rFonts w:hint="eastAsia"/>
        </w:rPr>
        <w:t>2017</w:t>
      </w:r>
      <w:r w:rsidRPr="00BD60F6">
        <w:rPr>
          <w:rFonts w:hint="eastAsia"/>
        </w:rPr>
        <w:t>〕</w:t>
      </w:r>
      <w:r w:rsidRPr="00BD60F6">
        <w:rPr>
          <w:rFonts w:hint="eastAsia"/>
        </w:rPr>
        <w:t>1849</w:t>
      </w:r>
      <w:r w:rsidRPr="00BD60F6">
        <w:rPr>
          <w:rFonts w:hint="eastAsia"/>
        </w:rPr>
        <w:t>号</w:t>
      </w:r>
      <w:r w:rsidR="00C35D43">
        <w:rPr>
          <w:rFonts w:hint="eastAsia"/>
        </w:rPr>
        <w:t>文</w:t>
      </w:r>
      <w:r w:rsidR="0081796F">
        <w:rPr>
          <w:rFonts w:hint="eastAsia"/>
        </w:rPr>
        <w:t>，第十三条</w:t>
      </w:r>
      <w:r w:rsidR="00EB6DE4">
        <w:rPr>
          <w:rFonts w:hint="eastAsia"/>
        </w:rPr>
        <w:t>（五）</w:t>
      </w:r>
      <w:r w:rsidR="0081796F">
        <w:rPr>
          <w:rFonts w:hint="eastAsia"/>
        </w:rPr>
        <w:t>：</w:t>
      </w:r>
    </w:p>
    <w:p w:rsidR="0081796F" w:rsidRDefault="0081796F" w:rsidP="00EB6DE4">
      <w:pPr>
        <w:spacing w:line="360" w:lineRule="auto"/>
        <w:ind w:leftChars="202" w:left="424"/>
        <w:rPr>
          <w:rFonts w:hint="eastAsia"/>
        </w:rPr>
      </w:pPr>
      <w:r w:rsidRPr="0081796F">
        <w:rPr>
          <w:rFonts w:hint="eastAsia"/>
        </w:rPr>
        <w:t>不得对市场准入负面清单以外的行业、领域、业务等设置审批程序，主要指没有法律、行政法规或者国务院规定依据，采取禁止进入、限制市场主体资质、限制股权比例、</w:t>
      </w:r>
      <w:r w:rsidRPr="0081796F">
        <w:rPr>
          <w:rFonts w:hint="eastAsia"/>
          <w:highlight w:val="yellow"/>
        </w:rPr>
        <w:t>限制经营范围</w:t>
      </w:r>
      <w:r w:rsidRPr="0081796F">
        <w:rPr>
          <w:rFonts w:hint="eastAsia"/>
        </w:rPr>
        <w:t>和商业模式等方式，</w:t>
      </w:r>
      <w:r w:rsidRPr="0081796F">
        <w:rPr>
          <w:rFonts w:hint="eastAsia"/>
          <w:highlight w:val="yellow"/>
        </w:rPr>
        <w:t>限制</w:t>
      </w:r>
      <w:r w:rsidRPr="0081796F">
        <w:rPr>
          <w:rFonts w:hint="eastAsia"/>
        </w:rPr>
        <w:t>或者变相限制</w:t>
      </w:r>
      <w:r w:rsidRPr="0081796F">
        <w:rPr>
          <w:rFonts w:hint="eastAsia"/>
          <w:highlight w:val="yellow"/>
        </w:rPr>
        <w:t>市场准入</w:t>
      </w:r>
      <w:r w:rsidRPr="0081796F">
        <w:rPr>
          <w:rFonts w:hint="eastAsia"/>
        </w:rPr>
        <w:t>。</w:t>
      </w:r>
    </w:p>
    <w:p w:rsidR="006C4B32" w:rsidRDefault="006C4B32" w:rsidP="00EB6DE4">
      <w:pPr>
        <w:pStyle w:val="a5"/>
        <w:numPr>
          <w:ilvl w:val="0"/>
          <w:numId w:val="1"/>
        </w:numPr>
        <w:spacing w:line="360" w:lineRule="auto"/>
        <w:ind w:firstLineChars="0"/>
        <w:rPr>
          <w:rFonts w:hint="eastAsia"/>
        </w:rPr>
      </w:pPr>
      <w:r w:rsidRPr="006C4B32">
        <w:rPr>
          <w:rFonts w:hint="eastAsia"/>
        </w:rPr>
        <w:t>《</w:t>
      </w:r>
      <w:r w:rsidR="00C35D43">
        <w:rPr>
          <w:rFonts w:hint="eastAsia"/>
        </w:rPr>
        <w:t>中华人民共和国</w:t>
      </w:r>
      <w:r w:rsidRPr="006C4B32">
        <w:rPr>
          <w:rFonts w:hint="eastAsia"/>
        </w:rPr>
        <w:t>政府采购法实施条例》第二十条</w:t>
      </w:r>
      <w:r>
        <w:rPr>
          <w:rFonts w:hint="eastAsia"/>
        </w:rPr>
        <w:t>：</w:t>
      </w:r>
    </w:p>
    <w:p w:rsidR="006C4B32" w:rsidRDefault="006C4B32" w:rsidP="00EB6DE4">
      <w:pPr>
        <w:spacing w:line="360" w:lineRule="auto"/>
        <w:ind w:leftChars="202" w:left="424"/>
        <w:rPr>
          <w:rFonts w:hint="eastAsia"/>
        </w:rPr>
      </w:pPr>
      <w:r w:rsidRPr="006C4B32">
        <w:rPr>
          <w:rFonts w:hint="eastAsia"/>
        </w:rPr>
        <w:t>采购人或者采购代理机构有下列情形之一的，属于以不合理的条件对供应商实行差别待遇或者歧视待遇：（八）以</w:t>
      </w:r>
      <w:r w:rsidRPr="006C4B32">
        <w:rPr>
          <w:rFonts w:hint="eastAsia"/>
          <w:highlight w:val="yellow"/>
        </w:rPr>
        <w:t>其他</w:t>
      </w:r>
      <w:r w:rsidRPr="006C4B32">
        <w:rPr>
          <w:rFonts w:hint="eastAsia"/>
        </w:rPr>
        <w:t>不合理条件限制或者排斥潜在供应商。</w:t>
      </w:r>
    </w:p>
    <w:p w:rsidR="00EB6DE4" w:rsidRDefault="00226407" w:rsidP="00EB6DE4">
      <w:pPr>
        <w:pStyle w:val="a5"/>
        <w:numPr>
          <w:ilvl w:val="0"/>
          <w:numId w:val="1"/>
        </w:numPr>
        <w:spacing w:line="360" w:lineRule="auto"/>
        <w:ind w:firstLineChars="0"/>
        <w:rPr>
          <w:rFonts w:hint="eastAsia"/>
        </w:rPr>
      </w:pPr>
      <w:r>
        <w:rPr>
          <w:rFonts w:hint="eastAsia"/>
        </w:rPr>
        <w:t>《</w:t>
      </w:r>
      <w:r w:rsidRPr="00226407">
        <w:rPr>
          <w:rFonts w:hint="eastAsia"/>
        </w:rPr>
        <w:t>关于促进政府采购公平竞争优化营商环境的通知</w:t>
      </w:r>
      <w:r>
        <w:rPr>
          <w:rFonts w:hint="eastAsia"/>
        </w:rPr>
        <w:t>》</w:t>
      </w:r>
      <w:r w:rsidRPr="00226407">
        <w:rPr>
          <w:rFonts w:hint="eastAsia"/>
        </w:rPr>
        <w:t>财库〔</w:t>
      </w:r>
      <w:r w:rsidRPr="00EB6DE4">
        <w:rPr>
          <w:rFonts w:hint="eastAsia"/>
          <w:highlight w:val="yellow"/>
        </w:rPr>
        <w:t>2019</w:t>
      </w:r>
      <w:r w:rsidRPr="00226407">
        <w:rPr>
          <w:rFonts w:hint="eastAsia"/>
        </w:rPr>
        <w:t>〕</w:t>
      </w:r>
      <w:r w:rsidRPr="00226407">
        <w:rPr>
          <w:rFonts w:hint="eastAsia"/>
        </w:rPr>
        <w:t>38</w:t>
      </w:r>
      <w:r w:rsidRPr="00226407">
        <w:rPr>
          <w:rFonts w:hint="eastAsia"/>
        </w:rPr>
        <w:t>号</w:t>
      </w:r>
      <w:r>
        <w:rPr>
          <w:rFonts w:hint="eastAsia"/>
        </w:rPr>
        <w:t>第一条</w:t>
      </w:r>
      <w:r w:rsidR="00EB6DE4">
        <w:rPr>
          <w:rFonts w:hint="eastAsia"/>
        </w:rPr>
        <w:t>：</w:t>
      </w:r>
    </w:p>
    <w:p w:rsidR="00EB6DE4" w:rsidRDefault="00EB6DE4" w:rsidP="00EB6DE4">
      <w:pPr>
        <w:spacing w:line="360" w:lineRule="auto"/>
        <w:ind w:firstLineChars="200" w:firstLine="420"/>
        <w:rPr>
          <w:rFonts w:hint="eastAsia"/>
        </w:rPr>
      </w:pPr>
      <w:r w:rsidRPr="00EB6DE4">
        <w:rPr>
          <w:rFonts w:hint="eastAsia"/>
        </w:rPr>
        <w:t>全面</w:t>
      </w:r>
      <w:r w:rsidRPr="00EB6DE4">
        <w:rPr>
          <w:rFonts w:hint="eastAsia"/>
          <w:highlight w:val="yellow"/>
        </w:rPr>
        <w:t>清理</w:t>
      </w:r>
      <w:r w:rsidRPr="00EB6DE4">
        <w:rPr>
          <w:rFonts w:hint="eastAsia"/>
        </w:rPr>
        <w:t>政府采购领域妨碍公平竞争的规定和做法</w:t>
      </w:r>
      <w:r>
        <w:rPr>
          <w:rFonts w:hint="eastAsia"/>
        </w:rPr>
        <w:t>：</w:t>
      </w:r>
    </w:p>
    <w:p w:rsidR="00226407" w:rsidRDefault="00226407" w:rsidP="00EB6DE4">
      <w:pPr>
        <w:spacing w:line="360" w:lineRule="auto"/>
        <w:ind w:leftChars="200" w:left="424" w:hangingChars="2" w:hanging="4"/>
        <w:rPr>
          <w:rFonts w:hint="eastAsia"/>
        </w:rPr>
      </w:pPr>
      <w:r>
        <w:rPr>
          <w:rFonts w:hint="eastAsia"/>
        </w:rPr>
        <w:t>（四）：</w:t>
      </w:r>
      <w:r w:rsidRPr="00226407">
        <w:rPr>
          <w:rFonts w:hint="eastAsia"/>
        </w:rPr>
        <w:t>设置或者变相设置供应商规模、成立年限</w:t>
      </w:r>
      <w:r w:rsidRPr="00EB6DE4">
        <w:rPr>
          <w:rFonts w:hint="eastAsia"/>
          <w:highlight w:val="yellow"/>
        </w:rPr>
        <w:t>等</w:t>
      </w:r>
      <w:r w:rsidRPr="00226407">
        <w:rPr>
          <w:rFonts w:hint="eastAsia"/>
        </w:rPr>
        <w:t>门槛，限制供应商参与政府采购活动；</w:t>
      </w:r>
    </w:p>
    <w:p w:rsidR="00226407" w:rsidRDefault="00226407" w:rsidP="00EB6DE4">
      <w:pPr>
        <w:spacing w:line="360" w:lineRule="auto"/>
        <w:ind w:leftChars="200" w:left="424" w:hangingChars="2" w:hanging="4"/>
        <w:rPr>
          <w:rFonts w:hint="eastAsia"/>
        </w:rPr>
      </w:pPr>
      <w:r>
        <w:rPr>
          <w:rFonts w:hint="eastAsia"/>
        </w:rPr>
        <w:t>（十）</w:t>
      </w:r>
      <w:r w:rsidRPr="00226407">
        <w:rPr>
          <w:rFonts w:hint="eastAsia"/>
        </w:rPr>
        <w:t>违反法律法规相关规定的其他妨碍公平竞争的情形。</w:t>
      </w:r>
    </w:p>
    <w:p w:rsidR="006C4B32" w:rsidRDefault="00226407" w:rsidP="00EB6DE4">
      <w:pPr>
        <w:pStyle w:val="a5"/>
        <w:numPr>
          <w:ilvl w:val="0"/>
          <w:numId w:val="1"/>
        </w:numPr>
        <w:spacing w:line="360" w:lineRule="auto"/>
        <w:ind w:firstLineChars="0"/>
        <w:rPr>
          <w:rFonts w:hint="eastAsia"/>
        </w:rPr>
      </w:pPr>
      <w:r w:rsidRPr="00226407">
        <w:rPr>
          <w:rFonts w:hint="eastAsia"/>
        </w:rPr>
        <w:t>2020</w:t>
      </w:r>
      <w:r w:rsidRPr="00226407">
        <w:rPr>
          <w:rFonts w:hint="eastAsia"/>
        </w:rPr>
        <w:t>年</w:t>
      </w:r>
      <w:r w:rsidRPr="00226407">
        <w:rPr>
          <w:rFonts w:hint="eastAsia"/>
        </w:rPr>
        <w:t>9</w:t>
      </w:r>
      <w:r w:rsidRPr="00226407">
        <w:rPr>
          <w:rFonts w:hint="eastAsia"/>
        </w:rPr>
        <w:t>月</w:t>
      </w:r>
      <w:r w:rsidRPr="00226407">
        <w:rPr>
          <w:rFonts w:hint="eastAsia"/>
        </w:rPr>
        <w:t>28</w:t>
      </w:r>
      <w:r w:rsidRPr="00226407">
        <w:rPr>
          <w:rFonts w:hint="eastAsia"/>
        </w:rPr>
        <w:t>日，国家发展改革委办公厅联合市场监管总局发布《关于</w:t>
      </w:r>
      <w:r w:rsidRPr="00C35D43">
        <w:rPr>
          <w:rFonts w:hint="eastAsia"/>
          <w:highlight w:val="yellow"/>
        </w:rPr>
        <w:t>进一步</w:t>
      </w:r>
      <w:r w:rsidRPr="00226407">
        <w:rPr>
          <w:rFonts w:hint="eastAsia"/>
        </w:rPr>
        <w:t>规范招标投标过程中企业经营资质资格审查工作的通知》</w:t>
      </w:r>
      <w:r>
        <w:rPr>
          <w:rFonts w:hint="eastAsia"/>
        </w:rPr>
        <w:t>，</w:t>
      </w:r>
      <w:r w:rsidR="006C4B32">
        <w:rPr>
          <w:rFonts w:hint="eastAsia"/>
        </w:rPr>
        <w:t>第一条：</w:t>
      </w:r>
    </w:p>
    <w:p w:rsidR="00226407" w:rsidRDefault="006C4B32" w:rsidP="00EB6DE4">
      <w:pPr>
        <w:spacing w:line="360" w:lineRule="auto"/>
        <w:ind w:leftChars="202" w:left="424"/>
        <w:rPr>
          <w:rFonts w:hint="eastAsia"/>
        </w:rPr>
      </w:pPr>
      <w:r w:rsidRPr="006C4B32">
        <w:rPr>
          <w:rFonts w:hint="eastAsia"/>
        </w:rPr>
        <w:t>招标人在招标项目资格预审公告、资格预审文件、招标公告、招标文件</w:t>
      </w:r>
      <w:r>
        <w:rPr>
          <w:rFonts w:hint="eastAsia"/>
        </w:rPr>
        <w:t>中</w:t>
      </w:r>
      <w:r w:rsidRPr="00C35D43">
        <w:rPr>
          <w:rFonts w:hint="eastAsia"/>
          <w:highlight w:val="yellow"/>
        </w:rPr>
        <w:t>不得以营业执照记载的经营范围作为确定投标人经营资质资格的依据</w:t>
      </w:r>
      <w:r w:rsidR="00226407">
        <w:rPr>
          <w:rFonts w:hint="eastAsia"/>
        </w:rPr>
        <w:t>。</w:t>
      </w:r>
    </w:p>
    <w:p w:rsidR="00EB6DE4" w:rsidRDefault="00EB6DE4" w:rsidP="00EB6DE4">
      <w:pPr>
        <w:pStyle w:val="a5"/>
        <w:numPr>
          <w:ilvl w:val="0"/>
          <w:numId w:val="1"/>
        </w:numPr>
        <w:spacing w:line="360" w:lineRule="auto"/>
        <w:ind w:firstLineChars="0"/>
        <w:rPr>
          <w:rFonts w:hint="eastAsia"/>
        </w:rPr>
      </w:pPr>
      <w:r>
        <w:rPr>
          <w:rFonts w:hint="eastAsia"/>
        </w:rPr>
        <w:lastRenderedPageBreak/>
        <w:t>截止到</w:t>
      </w:r>
      <w:r>
        <w:rPr>
          <w:rFonts w:hint="eastAsia"/>
        </w:rPr>
        <w:t>2020</w:t>
      </w:r>
      <w:r>
        <w:rPr>
          <w:rFonts w:hint="eastAsia"/>
        </w:rPr>
        <w:t>年</w:t>
      </w:r>
      <w:r>
        <w:rPr>
          <w:rFonts w:hint="eastAsia"/>
        </w:rPr>
        <w:t>9</w:t>
      </w:r>
      <w:r>
        <w:rPr>
          <w:rFonts w:hint="eastAsia"/>
        </w:rPr>
        <w:t>月，无任何政府采购法律</w:t>
      </w:r>
      <w:r w:rsidR="00842BDF">
        <w:rPr>
          <w:rFonts w:hint="eastAsia"/>
        </w:rPr>
        <w:t>法规规定，必须将营业执照经营范围作为资格门槛。</w:t>
      </w:r>
    </w:p>
    <w:p w:rsidR="00842BDF" w:rsidRPr="00842BDF" w:rsidRDefault="00842BDF" w:rsidP="00842BDF">
      <w:pPr>
        <w:pStyle w:val="a5"/>
        <w:numPr>
          <w:ilvl w:val="0"/>
          <w:numId w:val="1"/>
        </w:numPr>
        <w:spacing w:line="360" w:lineRule="auto"/>
        <w:ind w:firstLineChars="0"/>
        <w:rPr>
          <w:rFonts w:hint="eastAsia"/>
        </w:rPr>
      </w:pPr>
      <w:r>
        <w:rPr>
          <w:rFonts w:hint="eastAsia"/>
        </w:rPr>
        <w:t>自</w:t>
      </w:r>
      <w:proofErr w:type="gramStart"/>
      <w:r>
        <w:rPr>
          <w:rFonts w:hint="eastAsia"/>
        </w:rPr>
        <w:t>2017</w:t>
      </w:r>
      <w:r>
        <w:rPr>
          <w:rFonts w:hint="eastAsia"/>
        </w:rPr>
        <w:t>年</w:t>
      </w:r>
      <w:r w:rsidRPr="00842BDF">
        <w:rPr>
          <w:rFonts w:hint="eastAsia"/>
        </w:rPr>
        <w:t>发改委</w:t>
      </w:r>
      <w:proofErr w:type="gramEnd"/>
      <w:r w:rsidRPr="00842BDF">
        <w:rPr>
          <w:rFonts w:hint="eastAsia"/>
        </w:rPr>
        <w:t>《公平竞争审查制度实施细则》</w:t>
      </w:r>
      <w:proofErr w:type="gramStart"/>
      <w:r w:rsidRPr="00842BDF">
        <w:rPr>
          <w:rFonts w:hint="eastAsia"/>
        </w:rPr>
        <w:t>发改价监</w:t>
      </w:r>
      <w:proofErr w:type="gramEnd"/>
      <w:r w:rsidRPr="00842BDF">
        <w:rPr>
          <w:rFonts w:hint="eastAsia"/>
        </w:rPr>
        <w:t>〔</w:t>
      </w:r>
      <w:r w:rsidRPr="00842BDF">
        <w:rPr>
          <w:rFonts w:hint="eastAsia"/>
        </w:rPr>
        <w:t>2017</w:t>
      </w:r>
      <w:r w:rsidRPr="00842BDF">
        <w:rPr>
          <w:rFonts w:hint="eastAsia"/>
        </w:rPr>
        <w:t>〕</w:t>
      </w:r>
      <w:r w:rsidRPr="00842BDF">
        <w:rPr>
          <w:rFonts w:hint="eastAsia"/>
        </w:rPr>
        <w:t>1849</w:t>
      </w:r>
      <w:r w:rsidRPr="00842BDF">
        <w:rPr>
          <w:rFonts w:hint="eastAsia"/>
        </w:rPr>
        <w:t>号</w:t>
      </w:r>
      <w:r>
        <w:rPr>
          <w:rFonts w:hint="eastAsia"/>
        </w:rPr>
        <w:t>文及财政部</w:t>
      </w:r>
      <w:r>
        <w:rPr>
          <w:rFonts w:hint="eastAsia"/>
        </w:rPr>
        <w:t>2019</w:t>
      </w:r>
      <w:r>
        <w:rPr>
          <w:rFonts w:hint="eastAsia"/>
        </w:rPr>
        <w:t>年</w:t>
      </w:r>
      <w:r w:rsidRPr="00842BDF">
        <w:rPr>
          <w:rFonts w:hint="eastAsia"/>
        </w:rPr>
        <w:t>《关于促进政府采购公平竞争优化营商环境的通知》财库〔</w:t>
      </w:r>
      <w:r w:rsidRPr="00842BDF">
        <w:rPr>
          <w:rFonts w:hint="eastAsia"/>
        </w:rPr>
        <w:t>2019</w:t>
      </w:r>
      <w:r w:rsidRPr="00842BDF">
        <w:rPr>
          <w:rFonts w:hint="eastAsia"/>
        </w:rPr>
        <w:t>〕</w:t>
      </w:r>
      <w:r w:rsidRPr="00842BDF">
        <w:rPr>
          <w:rFonts w:hint="eastAsia"/>
        </w:rPr>
        <w:t>38</w:t>
      </w:r>
      <w:r w:rsidRPr="00842BDF">
        <w:rPr>
          <w:rFonts w:hint="eastAsia"/>
        </w:rPr>
        <w:t>号</w:t>
      </w:r>
      <w:r>
        <w:rPr>
          <w:rFonts w:hint="eastAsia"/>
        </w:rPr>
        <w:t>文出台后，上海市财政局在历次代理机构业务培训中，均强调</w:t>
      </w:r>
      <w:r w:rsidRPr="00842BDF">
        <w:rPr>
          <w:rFonts w:hint="eastAsia"/>
          <w:highlight w:val="yellow"/>
        </w:rPr>
        <w:t>不得</w:t>
      </w:r>
      <w:r>
        <w:rPr>
          <w:rFonts w:hint="eastAsia"/>
        </w:rPr>
        <w:t>以营业执照经营范围、注册资本金等条件作为资格门槛。</w:t>
      </w:r>
    </w:p>
    <w:p w:rsidR="00842BDF" w:rsidRPr="00C35D43" w:rsidRDefault="00C35D43" w:rsidP="00842BDF">
      <w:pPr>
        <w:pStyle w:val="a5"/>
        <w:spacing w:line="360" w:lineRule="auto"/>
        <w:ind w:left="420" w:firstLineChars="0" w:firstLine="0"/>
        <w:rPr>
          <w:rFonts w:hint="eastAsia"/>
          <w:b/>
        </w:rPr>
      </w:pPr>
      <w:r w:rsidRPr="00C35D43">
        <w:rPr>
          <w:rFonts w:hint="eastAsia"/>
          <w:b/>
        </w:rPr>
        <w:t>因此，将</w:t>
      </w:r>
      <w:r>
        <w:rPr>
          <w:rFonts w:hint="eastAsia"/>
          <w:b/>
        </w:rPr>
        <w:t>投标人</w:t>
      </w:r>
      <w:r w:rsidRPr="00C35D43">
        <w:rPr>
          <w:rFonts w:hint="eastAsia"/>
          <w:b/>
        </w:rPr>
        <w:t>营业执照经营范围</w:t>
      </w:r>
      <w:r>
        <w:rPr>
          <w:rFonts w:hint="eastAsia"/>
          <w:b/>
        </w:rPr>
        <w:t>与项目不符</w:t>
      </w:r>
      <w:r w:rsidRPr="00C35D43">
        <w:rPr>
          <w:rFonts w:hint="eastAsia"/>
          <w:b/>
        </w:rPr>
        <w:t>作为违规，与法相悖，属于典型的为了审计而找茬。</w:t>
      </w:r>
      <w:bookmarkStart w:id="0" w:name="_GoBack"/>
      <w:bookmarkEnd w:id="0"/>
    </w:p>
    <w:p w:rsidR="00226407" w:rsidRDefault="00226407" w:rsidP="0081796F">
      <w:pPr>
        <w:spacing w:line="360" w:lineRule="auto"/>
      </w:pPr>
    </w:p>
    <w:sectPr w:rsidR="00226407">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64F5D" w:rsidRDefault="00264F5D" w:rsidP="0081796F">
      <w:r>
        <w:separator/>
      </w:r>
    </w:p>
  </w:endnote>
  <w:endnote w:type="continuationSeparator" w:id="0">
    <w:p w:rsidR="00264F5D" w:rsidRDefault="00264F5D" w:rsidP="0081796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64F5D" w:rsidRDefault="00264F5D" w:rsidP="0081796F">
      <w:r>
        <w:separator/>
      </w:r>
    </w:p>
  </w:footnote>
  <w:footnote w:type="continuationSeparator" w:id="0">
    <w:p w:rsidR="00264F5D" w:rsidRDefault="00264F5D" w:rsidP="0081796F">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5084DD2"/>
    <w:multiLevelType w:val="hybridMultilevel"/>
    <w:tmpl w:val="7B782228"/>
    <w:lvl w:ilvl="0" w:tplc="0409000F">
      <w:start w:val="1"/>
      <w:numFmt w:val="decimal"/>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
    <w:nsid w:val="56DA318F"/>
    <w:multiLevelType w:val="hybridMultilevel"/>
    <w:tmpl w:val="0CE4F6C8"/>
    <w:lvl w:ilvl="0" w:tplc="04090013">
      <w:start w:val="1"/>
      <w:numFmt w:val="chineseCountingThousand"/>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61B73"/>
    <w:rsid w:val="001A3274"/>
    <w:rsid w:val="00226407"/>
    <w:rsid w:val="00264F5D"/>
    <w:rsid w:val="006C4B32"/>
    <w:rsid w:val="00761B73"/>
    <w:rsid w:val="007D497F"/>
    <w:rsid w:val="0081796F"/>
    <w:rsid w:val="00842BDF"/>
    <w:rsid w:val="00BD60F6"/>
    <w:rsid w:val="00C35D43"/>
    <w:rsid w:val="00EB6DE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81796F"/>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81796F"/>
    <w:rPr>
      <w:sz w:val="18"/>
      <w:szCs w:val="18"/>
    </w:rPr>
  </w:style>
  <w:style w:type="paragraph" w:styleId="a4">
    <w:name w:val="footer"/>
    <w:basedOn w:val="a"/>
    <w:link w:val="Char0"/>
    <w:uiPriority w:val="99"/>
    <w:unhideWhenUsed/>
    <w:rsid w:val="0081796F"/>
    <w:pPr>
      <w:tabs>
        <w:tab w:val="center" w:pos="4153"/>
        <w:tab w:val="right" w:pos="8306"/>
      </w:tabs>
      <w:snapToGrid w:val="0"/>
      <w:jc w:val="left"/>
    </w:pPr>
    <w:rPr>
      <w:sz w:val="18"/>
      <w:szCs w:val="18"/>
    </w:rPr>
  </w:style>
  <w:style w:type="character" w:customStyle="1" w:styleId="Char0">
    <w:name w:val="页脚 Char"/>
    <w:basedOn w:val="a0"/>
    <w:link w:val="a4"/>
    <w:uiPriority w:val="99"/>
    <w:rsid w:val="0081796F"/>
    <w:rPr>
      <w:sz w:val="18"/>
      <w:szCs w:val="18"/>
    </w:rPr>
  </w:style>
  <w:style w:type="paragraph" w:styleId="a5">
    <w:name w:val="List Paragraph"/>
    <w:basedOn w:val="a"/>
    <w:uiPriority w:val="34"/>
    <w:qFormat/>
    <w:rsid w:val="006C4B32"/>
    <w:pPr>
      <w:ind w:firstLineChars="200" w:firstLine="420"/>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81796F"/>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81796F"/>
    <w:rPr>
      <w:sz w:val="18"/>
      <w:szCs w:val="18"/>
    </w:rPr>
  </w:style>
  <w:style w:type="paragraph" w:styleId="a4">
    <w:name w:val="footer"/>
    <w:basedOn w:val="a"/>
    <w:link w:val="Char0"/>
    <w:uiPriority w:val="99"/>
    <w:unhideWhenUsed/>
    <w:rsid w:val="0081796F"/>
    <w:pPr>
      <w:tabs>
        <w:tab w:val="center" w:pos="4153"/>
        <w:tab w:val="right" w:pos="8306"/>
      </w:tabs>
      <w:snapToGrid w:val="0"/>
      <w:jc w:val="left"/>
    </w:pPr>
    <w:rPr>
      <w:sz w:val="18"/>
      <w:szCs w:val="18"/>
    </w:rPr>
  </w:style>
  <w:style w:type="character" w:customStyle="1" w:styleId="Char0">
    <w:name w:val="页脚 Char"/>
    <w:basedOn w:val="a0"/>
    <w:link w:val="a4"/>
    <w:uiPriority w:val="99"/>
    <w:rsid w:val="0081796F"/>
    <w:rPr>
      <w:sz w:val="18"/>
      <w:szCs w:val="18"/>
    </w:rPr>
  </w:style>
  <w:style w:type="paragraph" w:styleId="a5">
    <w:name w:val="List Paragraph"/>
    <w:basedOn w:val="a"/>
    <w:uiPriority w:val="34"/>
    <w:qFormat/>
    <w:rsid w:val="006C4B32"/>
    <w:pPr>
      <w:ind w:firstLineChars="200" w:firstLine="4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76</TotalTime>
  <Pages>2</Pages>
  <Words>157</Words>
  <Characters>901</Characters>
  <Application>Microsoft Office Word</Application>
  <DocSecurity>0</DocSecurity>
  <Lines>7</Lines>
  <Paragraphs>2</Paragraphs>
  <ScaleCrop>false</ScaleCrop>
  <Company>P R C</Company>
  <LinksUpToDate>false</LinksUpToDate>
  <CharactersWithSpaces>1056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3</cp:revision>
  <dcterms:created xsi:type="dcterms:W3CDTF">2023-06-20T08:44:00Z</dcterms:created>
  <dcterms:modified xsi:type="dcterms:W3CDTF">2023-06-20T10:07:00Z</dcterms:modified>
</cp:coreProperties>
</file>